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6F22CF">
        <w:rPr>
          <w:rFonts w:ascii="Tahoma" w:hAnsi="Tahoma" w:cs="Tahoma"/>
          <w:b/>
          <w:iCs w:val="0"/>
          <w:color w:val="000000"/>
          <w:sz w:val="20"/>
        </w:rPr>
        <w:t>STATIC</w:t>
      </w:r>
      <w:r w:rsidR="007921F9" w:rsidRPr="00264549">
        <w:rPr>
          <w:rFonts w:ascii="Tahoma" w:hAnsi="Tahoma" w:cs="Tahoma"/>
          <w:b/>
          <w:iCs w:val="0"/>
          <w:color w:val="000000"/>
          <w:sz w:val="20"/>
        </w:rPr>
        <w:t xml:space="preserve"> </w:t>
      </w:r>
      <w:r w:rsidR="00FB649E">
        <w:rPr>
          <w:rFonts w:ascii="Tahoma" w:hAnsi="Tahoma" w:cs="Tahoma"/>
          <w:b/>
          <w:iCs w:val="0"/>
          <w:caps/>
          <w:color w:val="000000"/>
          <w:sz w:val="20"/>
        </w:rPr>
        <w:t xml:space="preserve">pass box </w:t>
      </w:r>
      <w:r w:rsidR="003E6A42" w:rsidRPr="00264549">
        <w:rPr>
          <w:rFonts w:ascii="Tahoma" w:hAnsi="Tahoma" w:cs="Tahoma"/>
          <w:b/>
          <w:iCs w:val="0"/>
          <w:color w:val="000000"/>
          <w:sz w:val="20"/>
        </w:rPr>
        <w:t xml:space="preserve">                                                  </w:t>
      </w:r>
    </w:p>
    <w:p w:rsidR="00562852" w:rsidRPr="00562852"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562852">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6F22CF">
      <w:pPr>
        <w:tabs>
          <w:tab w:val="left" w:pos="2268"/>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w:t>
      </w:r>
      <w:r w:rsidR="00F87C33">
        <w:rPr>
          <w:rFonts w:ascii="Tahoma" w:hAnsi="Tahoma" w:cs="Tahoma"/>
          <w:b/>
          <w:iCs w:val="0"/>
          <w:color w:val="000000"/>
          <w:sz w:val="20"/>
        </w:rPr>
        <w:t>0</w:t>
      </w:r>
      <w:r w:rsidR="006F22CF">
        <w:rPr>
          <w:rFonts w:ascii="Tahoma" w:hAnsi="Tahoma" w:cs="Tahoma"/>
          <w:b/>
          <w:iCs w:val="0"/>
          <w:color w:val="000000"/>
          <w:sz w:val="20"/>
        </w:rPr>
        <w:t>79</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9.9pt" o:ole="">
            <v:imagedata r:id="rId8" o:title=""/>
          </v:shape>
          <o:OLEObject Type="Embed" ProgID="MSPhotoEd.3" ShapeID="_x0000_i1025" DrawAspect="Content" ObjectID="_1386501112"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6F22CF"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264549">
        <w:rPr>
          <w:rFonts w:ascii="Tahoma" w:hAnsi="Tahoma" w:cs="Tahoma"/>
          <w:bCs/>
          <w:szCs w:val="20"/>
        </w:rPr>
        <w:t>URS Approval</w:t>
      </w:r>
    </w:p>
    <w:p w:rsidR="00A6154F" w:rsidRPr="00264549" w:rsidRDefault="006F22CF"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6F22CF"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6F22CF"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Default="00A6154F">
      <w:pPr>
        <w:rPr>
          <w:rFonts w:ascii="Tahoma" w:hAnsi="Tahoma" w:cs="Tahoma"/>
          <w:sz w:val="20"/>
        </w:rPr>
      </w:pPr>
    </w:p>
    <w:p w:rsidR="00C93281" w:rsidRDefault="00C93281">
      <w:pPr>
        <w:rPr>
          <w:rFonts w:ascii="Tahoma" w:hAnsi="Tahoma" w:cs="Tahoma"/>
          <w:sz w:val="20"/>
        </w:rPr>
      </w:pPr>
    </w:p>
    <w:p w:rsidR="00C93281" w:rsidRPr="00264549" w:rsidRDefault="00C93281">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C10BDF">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C10BDF">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5E4F63" w:rsidP="00C10BDF">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5E4F63">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0C5B33" w:rsidRDefault="0004151A" w:rsidP="000C5B33">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r w:rsidR="000C5B33">
        <w:rPr>
          <w:rFonts w:ascii="Tahoma" w:hAnsi="Tahoma" w:cs="Tahoma"/>
          <w:b/>
          <w:bCs/>
          <w:szCs w:val="20"/>
        </w:rPr>
        <w:t xml:space="preserve">   </w:t>
      </w:r>
    </w:p>
    <w:p w:rsidR="00264549" w:rsidRPr="00C93281" w:rsidRDefault="00C93281" w:rsidP="00C93281">
      <w:pPr>
        <w:pStyle w:val="DefaultText"/>
        <w:ind w:left="1276" w:hanging="1276"/>
        <w:outlineLvl w:val="0"/>
        <w:rPr>
          <w:rFonts w:ascii="Tahoma" w:hAnsi="Tahoma" w:cs="Tahoma"/>
          <w:b/>
          <w:bCs/>
        </w:rPr>
      </w:pPr>
      <w:r w:rsidRPr="00C93281">
        <w:rPr>
          <w:rFonts w:ascii="Tahoma" w:hAnsi="Tahoma" w:cs="Tahoma"/>
        </w:rPr>
        <w:t xml:space="preserve">       </w:t>
      </w:r>
      <w:r>
        <w:rPr>
          <w:rFonts w:ascii="Tahoma" w:hAnsi="Tahoma" w:cs="Tahoma"/>
        </w:rPr>
        <w:t xml:space="preserve">              </w:t>
      </w:r>
      <w:r w:rsidRPr="00C93281">
        <w:rPr>
          <w:rFonts w:ascii="Tahoma" w:hAnsi="Tahoma" w:cs="Tahoma"/>
        </w:rPr>
        <w:t xml:space="preserve">To </w:t>
      </w:r>
      <w:r w:rsidR="006A311F" w:rsidRPr="00C93281">
        <w:rPr>
          <w:rFonts w:ascii="Tahoma" w:hAnsi="Tahoma" w:cs="Tahoma"/>
        </w:rPr>
        <w:t>prevent</w:t>
      </w:r>
      <w:r w:rsidRPr="00C93281">
        <w:rPr>
          <w:rFonts w:ascii="Tahoma" w:hAnsi="Tahoma" w:cs="Tahoma"/>
        </w:rPr>
        <w:t xml:space="preserve"> the contamination and the transfer of material</w:t>
      </w:r>
      <w:r>
        <w:rPr>
          <w:rFonts w:ascii="Tahoma" w:hAnsi="Tahoma" w:cs="Tahoma"/>
        </w:rPr>
        <w:t xml:space="preserve"> from non critical to </w:t>
      </w:r>
      <w:r w:rsidRPr="00C93281">
        <w:rPr>
          <w:rFonts w:ascii="Tahoma" w:hAnsi="Tahoma" w:cs="Tahoma"/>
        </w:rPr>
        <w:t>non critical area</w:t>
      </w:r>
      <w:r w:rsidR="00A6154F" w:rsidRPr="00C93281">
        <w:rPr>
          <w:rFonts w:ascii="Tahoma" w:hAnsi="Tahoma" w:cs="Tahoma"/>
          <w:b/>
          <w:bCs/>
        </w:rPr>
        <w:t xml:space="preserve">               </w:t>
      </w:r>
    </w:p>
    <w:p w:rsidR="00264549" w:rsidRPr="00C93281" w:rsidRDefault="00264549" w:rsidP="008310A0">
      <w:pPr>
        <w:pStyle w:val="DefaultText"/>
        <w:outlineLvl w:val="0"/>
        <w:rPr>
          <w:rFonts w:ascii="Tahoma" w:hAnsi="Tahoma" w:cs="Tahoma"/>
          <w:b/>
          <w:bCs/>
          <w:szCs w:val="20"/>
        </w:rPr>
      </w:pPr>
    </w:p>
    <w:p w:rsidR="00264549" w:rsidRPr="00C93281"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C93281" w:rsidRDefault="00C93281" w:rsidP="008310A0">
      <w:pPr>
        <w:pStyle w:val="DefaultText"/>
        <w:outlineLvl w:val="0"/>
        <w:rPr>
          <w:rFonts w:ascii="Tahoma" w:hAnsi="Tahoma" w:cs="Tahoma"/>
          <w:b/>
          <w:bCs/>
          <w:szCs w:val="20"/>
        </w:rPr>
      </w:pPr>
    </w:p>
    <w:p w:rsidR="00C93281" w:rsidRDefault="00C93281" w:rsidP="008310A0">
      <w:pPr>
        <w:pStyle w:val="DefaultText"/>
        <w:outlineLvl w:val="0"/>
        <w:rPr>
          <w:rFonts w:ascii="Tahoma" w:hAnsi="Tahoma" w:cs="Tahoma"/>
          <w:b/>
          <w:bCs/>
          <w:szCs w:val="20"/>
        </w:rPr>
      </w:pPr>
    </w:p>
    <w:p w:rsidR="00C93281" w:rsidRDefault="00C93281"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FB649E">
        <w:trPr>
          <w:trHeight w:val="617"/>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FB649E" w:rsidP="00A216B6">
            <w:pPr>
              <w:rPr>
                <w:rFonts w:ascii="Tahoma" w:hAnsi="Tahoma" w:cs="Tahoma"/>
                <w:sz w:val="20"/>
              </w:rPr>
            </w:pPr>
            <w:r>
              <w:rPr>
                <w:rFonts w:ascii="Tahoma" w:hAnsi="Tahoma" w:cs="Tahoma"/>
                <w:bCs/>
                <w:iCs w:val="0"/>
                <w:sz w:val="20"/>
              </w:rPr>
              <w:t>Static pass box</w:t>
            </w:r>
          </w:p>
        </w:tc>
      </w:tr>
      <w:tr w:rsidR="00A216B6" w:rsidRPr="00264549" w:rsidTr="003E6A42">
        <w:trPr>
          <w:trHeight w:val="404"/>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03.</w:t>
            </w:r>
          </w:p>
        </w:tc>
        <w:tc>
          <w:tcPr>
            <w:tcW w:w="3510" w:type="dxa"/>
          </w:tcPr>
          <w:p w:rsidR="00A216B6" w:rsidRPr="007239D9" w:rsidRDefault="00FB649E" w:rsidP="00A216B6">
            <w:pPr>
              <w:pStyle w:val="BodyTextIndent"/>
              <w:ind w:left="0" w:firstLine="0"/>
              <w:rPr>
                <w:rFonts w:ascii="Tahoma" w:hAnsi="Tahoma" w:cs="Tahoma"/>
                <w:sz w:val="20"/>
              </w:rPr>
            </w:pPr>
            <w:r>
              <w:rPr>
                <w:rFonts w:ascii="Tahoma" w:hAnsi="Tahoma" w:cs="Tahoma"/>
                <w:sz w:val="20"/>
              </w:rPr>
              <w:t xml:space="preserve">Dimension </w:t>
            </w:r>
          </w:p>
        </w:tc>
        <w:tc>
          <w:tcPr>
            <w:tcW w:w="5725" w:type="dxa"/>
          </w:tcPr>
          <w:p w:rsidR="00A216B6" w:rsidRPr="00C93281" w:rsidRDefault="005E4F63" w:rsidP="00A216B6">
            <w:pPr>
              <w:pStyle w:val="BodyTextIndent"/>
              <w:spacing w:line="360" w:lineRule="auto"/>
              <w:ind w:left="0" w:firstLine="0"/>
              <w:rPr>
                <w:rFonts w:ascii="Tahoma" w:hAnsi="Tahoma" w:cs="Tahoma"/>
                <w:sz w:val="20"/>
              </w:rPr>
            </w:pPr>
            <w:r>
              <w:rPr>
                <w:rFonts w:ascii="Tahoma" w:hAnsi="Tahoma" w:cs="Tahoma"/>
                <w:sz w:val="20"/>
              </w:rPr>
              <w:t>600x600x6</w:t>
            </w:r>
            <w:r w:rsidR="00C93281" w:rsidRPr="00C93281">
              <w:rPr>
                <w:rFonts w:ascii="Tahoma" w:hAnsi="Tahoma" w:cs="Tahoma"/>
                <w:sz w:val="20"/>
              </w:rPr>
              <w:t>00</w:t>
            </w:r>
            <w:r w:rsidR="00FB649E" w:rsidRPr="00C93281">
              <w:rPr>
                <w:rFonts w:ascii="Tahoma" w:hAnsi="Tahoma" w:cs="Tahoma"/>
                <w:sz w:val="20"/>
              </w:rPr>
              <w:t>mm</w:t>
            </w:r>
          </w:p>
        </w:tc>
      </w:tr>
      <w:tr w:rsidR="00A216B6" w:rsidRPr="00264549" w:rsidTr="003E4D0F">
        <w:trPr>
          <w:trHeight w:val="485"/>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04.</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Default="00FB649E" w:rsidP="00AC5B07">
            <w:pPr>
              <w:pStyle w:val="BodyTextIndent"/>
              <w:spacing w:line="360" w:lineRule="auto"/>
              <w:rPr>
                <w:rFonts w:ascii="Tahoma" w:hAnsi="Tahoma" w:cs="Tahoma"/>
                <w:sz w:val="20"/>
              </w:rPr>
            </w:pPr>
            <w:r w:rsidRPr="00C93281">
              <w:rPr>
                <w:rFonts w:ascii="Tahoma" w:hAnsi="Tahoma" w:cs="Tahoma"/>
                <w:sz w:val="20"/>
              </w:rPr>
              <w:t xml:space="preserve">GMP </w:t>
            </w:r>
            <w:r w:rsidR="00C93281">
              <w:rPr>
                <w:rFonts w:ascii="Tahoma" w:hAnsi="Tahoma" w:cs="Tahoma"/>
                <w:sz w:val="20"/>
              </w:rPr>
              <w:t>or equivalent supplier</w:t>
            </w:r>
          </w:p>
          <w:p w:rsidR="00C93281" w:rsidRPr="00C93281" w:rsidRDefault="00C93281" w:rsidP="00AC5B07">
            <w:pPr>
              <w:pStyle w:val="BodyTextIndent"/>
              <w:spacing w:line="360" w:lineRule="auto"/>
              <w:rPr>
                <w:rFonts w:ascii="Tahoma" w:hAnsi="Tahoma" w:cs="Tahoma"/>
                <w:sz w:val="20"/>
              </w:rPr>
            </w:pP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05.</w:t>
            </w:r>
          </w:p>
        </w:tc>
        <w:tc>
          <w:tcPr>
            <w:tcW w:w="3510" w:type="dxa"/>
          </w:tcPr>
          <w:p w:rsidR="00A216B6" w:rsidRDefault="00A216B6" w:rsidP="00A216B6">
            <w:pPr>
              <w:pStyle w:val="BodyTextIndent"/>
              <w:ind w:left="0" w:firstLine="0"/>
              <w:rPr>
                <w:rFonts w:ascii="Tahoma" w:hAnsi="Tahoma" w:cs="Tahoma"/>
                <w:sz w:val="20"/>
              </w:rPr>
            </w:pPr>
            <w:r w:rsidRPr="007239D9">
              <w:rPr>
                <w:rFonts w:ascii="Tahoma" w:hAnsi="Tahoma" w:cs="Tahoma"/>
                <w:sz w:val="20"/>
              </w:rPr>
              <w:t xml:space="preserve">Contact parts </w:t>
            </w:r>
          </w:p>
          <w:p w:rsidR="00FB649E" w:rsidRPr="007239D9" w:rsidRDefault="00FB649E" w:rsidP="00A216B6">
            <w:pPr>
              <w:pStyle w:val="BodyTextIndent"/>
              <w:ind w:left="0" w:firstLine="0"/>
              <w:rPr>
                <w:rFonts w:ascii="Tahoma" w:hAnsi="Tahoma" w:cs="Tahoma"/>
                <w:sz w:val="20"/>
              </w:rPr>
            </w:pPr>
          </w:p>
          <w:p w:rsidR="00A216B6" w:rsidRPr="007239D9" w:rsidRDefault="00A216B6" w:rsidP="00A216B6">
            <w:pPr>
              <w:pStyle w:val="BodyTextIndent"/>
              <w:ind w:left="0" w:firstLine="0"/>
              <w:rPr>
                <w:rFonts w:ascii="Tahoma" w:hAnsi="Tahoma" w:cs="Tahoma"/>
                <w:sz w:val="20"/>
              </w:rPr>
            </w:pPr>
          </w:p>
        </w:tc>
        <w:tc>
          <w:tcPr>
            <w:tcW w:w="5725" w:type="dxa"/>
          </w:tcPr>
          <w:p w:rsidR="00A216B6" w:rsidRPr="007239D9" w:rsidRDefault="002B31AD" w:rsidP="002B31AD">
            <w:pPr>
              <w:pStyle w:val="BodyTextIndent"/>
              <w:spacing w:line="360" w:lineRule="auto"/>
              <w:ind w:left="0" w:firstLine="0"/>
              <w:rPr>
                <w:rFonts w:ascii="Tahoma" w:hAnsi="Tahoma" w:cs="Tahoma"/>
                <w:sz w:val="20"/>
              </w:rPr>
            </w:pPr>
            <w:r>
              <w:rPr>
                <w:rFonts w:ascii="Tahoma" w:hAnsi="Tahoma" w:cs="Tahoma"/>
                <w:sz w:val="20"/>
              </w:rPr>
              <w:t>SS304</w:t>
            </w:r>
            <w:r w:rsidR="00A216B6" w:rsidRPr="007239D9">
              <w:rPr>
                <w:rFonts w:ascii="Tahoma" w:hAnsi="Tahoma" w:cs="Tahoma"/>
                <w:sz w:val="20"/>
              </w:rPr>
              <w:t xml:space="preserve"> with Mirror  finish </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06.</w:t>
            </w:r>
          </w:p>
        </w:tc>
        <w:tc>
          <w:tcPr>
            <w:tcW w:w="3510" w:type="dxa"/>
          </w:tcPr>
          <w:p w:rsidR="00A216B6" w:rsidRPr="007239D9" w:rsidRDefault="00A216B6" w:rsidP="00FB649E">
            <w:pPr>
              <w:pStyle w:val="BodyTextIndent"/>
              <w:ind w:left="0" w:firstLine="0"/>
              <w:rPr>
                <w:rFonts w:ascii="Tahoma" w:hAnsi="Tahoma" w:cs="Tahoma"/>
                <w:sz w:val="20"/>
              </w:rPr>
            </w:pPr>
            <w:r w:rsidRPr="007239D9">
              <w:rPr>
                <w:rFonts w:ascii="Tahoma" w:hAnsi="Tahoma" w:cs="Tahoma"/>
                <w:sz w:val="20"/>
              </w:rPr>
              <w:t xml:space="preserve">Non contact parts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SS304  with matt finish</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07.</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p>
        </w:tc>
        <w:tc>
          <w:tcPr>
            <w:tcW w:w="5725" w:type="dxa"/>
          </w:tcPr>
          <w:p w:rsidR="00A216B6" w:rsidRPr="007239D9" w:rsidRDefault="00A216B6" w:rsidP="00A216B6">
            <w:pPr>
              <w:pStyle w:val="BodyTextIndent"/>
              <w:numPr>
                <w:ilvl w:val="0"/>
                <w:numId w:val="7"/>
              </w:numPr>
              <w:spacing w:line="360" w:lineRule="auto"/>
              <w:rPr>
                <w:rFonts w:ascii="Tahoma" w:hAnsi="Tahoma" w:cs="Tahoma"/>
                <w:sz w:val="20"/>
              </w:rPr>
            </w:pPr>
            <w:r w:rsidRPr="007239D9">
              <w:rPr>
                <w:rFonts w:ascii="Tahoma" w:hAnsi="Tahoma" w:cs="Tahoma"/>
                <w:sz w:val="20"/>
              </w:rPr>
              <w:t xml:space="preserve">Any material with food grade quality having no      </w:t>
            </w:r>
          </w:p>
          <w:p w:rsidR="00A216B6" w:rsidRPr="007239D9" w:rsidRDefault="00A216B6" w:rsidP="00A216B6">
            <w:pPr>
              <w:pStyle w:val="BodyTextIndent"/>
              <w:spacing w:line="360" w:lineRule="auto"/>
              <w:ind w:left="435" w:firstLine="0"/>
              <w:rPr>
                <w:rFonts w:ascii="Tahoma" w:hAnsi="Tahoma" w:cs="Tahoma"/>
                <w:sz w:val="20"/>
              </w:rPr>
            </w:pPr>
            <w:r w:rsidRPr="007239D9">
              <w:rPr>
                <w:rFonts w:ascii="Tahoma" w:hAnsi="Tahoma" w:cs="Tahoma"/>
                <w:sz w:val="20"/>
              </w:rPr>
              <w:t xml:space="preserve">     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3. Must be easily cleanable.</w:t>
            </w:r>
          </w:p>
        </w:tc>
      </w:tr>
      <w:tr w:rsidR="00A216B6" w:rsidRPr="00264549" w:rsidTr="003E4D0F">
        <w:trPr>
          <w:trHeight w:val="576"/>
        </w:trPr>
        <w:tc>
          <w:tcPr>
            <w:tcW w:w="930" w:type="dxa"/>
          </w:tcPr>
          <w:p w:rsidR="00A216B6" w:rsidRPr="007239D9" w:rsidRDefault="00CD1AAD" w:rsidP="00A216B6">
            <w:pPr>
              <w:pStyle w:val="BodyTextIndent"/>
              <w:ind w:left="0" w:firstLine="0"/>
              <w:rPr>
                <w:rFonts w:ascii="Tahoma" w:hAnsi="Tahoma" w:cs="Tahoma"/>
                <w:sz w:val="20"/>
              </w:rPr>
            </w:pPr>
            <w:r>
              <w:rPr>
                <w:rFonts w:ascii="Tahoma" w:hAnsi="Tahoma" w:cs="Tahoma"/>
                <w:sz w:val="20"/>
              </w:rPr>
              <w:t>08</w:t>
            </w:r>
            <w:r w:rsidR="00A216B6" w:rsidRPr="007239D9">
              <w:rPr>
                <w:rFonts w:ascii="Tahoma" w:hAnsi="Tahoma" w:cs="Tahoma"/>
                <w:sz w:val="20"/>
              </w:rPr>
              <w:t>.</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CD1AAD" w:rsidP="00A216B6">
            <w:pPr>
              <w:pStyle w:val="BodyTextIndent"/>
              <w:ind w:left="0" w:firstLine="0"/>
              <w:rPr>
                <w:rFonts w:ascii="Tahoma" w:hAnsi="Tahoma" w:cs="Tahoma"/>
                <w:sz w:val="20"/>
              </w:rPr>
            </w:pPr>
            <w:r>
              <w:rPr>
                <w:rFonts w:ascii="Tahoma" w:hAnsi="Tahoma" w:cs="Tahoma"/>
                <w:sz w:val="20"/>
              </w:rPr>
              <w:t>09</w:t>
            </w:r>
            <w:r w:rsidR="00A216B6" w:rsidRPr="007239D9">
              <w:rPr>
                <w:rFonts w:ascii="Tahoma" w:hAnsi="Tahoma" w:cs="Tahoma"/>
                <w:sz w:val="20"/>
              </w:rPr>
              <w:t>.</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6B5A50" w:rsidP="00A216B6">
            <w:pPr>
              <w:pStyle w:val="BodyTextIndent"/>
              <w:spacing w:line="360" w:lineRule="auto"/>
              <w:ind w:left="0" w:firstLine="0"/>
              <w:rPr>
                <w:rFonts w:ascii="Tahoma" w:hAnsi="Tahoma" w:cs="Tahoma"/>
                <w:sz w:val="20"/>
              </w:rPr>
            </w:pPr>
            <w:r>
              <w:rPr>
                <w:rFonts w:ascii="Tahoma" w:hAnsi="Tahoma" w:cs="Tahoma"/>
                <w:sz w:val="20"/>
              </w:rPr>
              <w:t>0</w:t>
            </w:r>
            <w:r w:rsidR="00C93281">
              <w:rPr>
                <w:rFonts w:ascii="Tahoma" w:hAnsi="Tahoma" w:cs="Tahoma"/>
                <w:sz w:val="20"/>
              </w:rPr>
              <w:t>8</w:t>
            </w:r>
          </w:p>
        </w:tc>
      </w:tr>
      <w:tr w:rsidR="00A216B6" w:rsidRPr="00264549" w:rsidTr="003E4D0F">
        <w:trPr>
          <w:trHeight w:val="576"/>
        </w:trPr>
        <w:tc>
          <w:tcPr>
            <w:tcW w:w="930" w:type="dxa"/>
          </w:tcPr>
          <w:p w:rsidR="00A216B6" w:rsidRPr="007239D9" w:rsidRDefault="00CD1AAD" w:rsidP="00A216B6">
            <w:pPr>
              <w:pStyle w:val="BodyTextIndent"/>
              <w:ind w:left="0" w:firstLine="0"/>
              <w:rPr>
                <w:rFonts w:ascii="Tahoma" w:hAnsi="Tahoma" w:cs="Tahoma"/>
                <w:sz w:val="20"/>
              </w:rPr>
            </w:pPr>
            <w:r>
              <w:rPr>
                <w:rFonts w:ascii="Tahoma" w:hAnsi="Tahoma" w:cs="Tahoma"/>
                <w:sz w:val="20"/>
              </w:rPr>
              <w:t>10</w:t>
            </w:r>
            <w:r w:rsidR="00A216B6" w:rsidRPr="007239D9">
              <w:rPr>
                <w:rFonts w:ascii="Tahoma" w:hAnsi="Tahoma" w:cs="Tahoma"/>
                <w:sz w:val="20"/>
              </w:rPr>
              <w:t>.</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w:t>
            </w:r>
          </w:p>
          <w:p w:rsidR="00A216B6" w:rsidRPr="007239D9" w:rsidRDefault="00A216B6" w:rsidP="00A216B6">
            <w:pPr>
              <w:pStyle w:val="BodyTextIndent"/>
              <w:ind w:left="0" w:firstLine="0"/>
              <w:rPr>
                <w:rFonts w:ascii="Tahoma" w:hAnsi="Tahoma" w:cs="Tahoma"/>
                <w:sz w:val="20"/>
              </w:rPr>
            </w:pP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264549" w:rsidRDefault="00264549" w:rsidP="0021377B">
      <w:pPr>
        <w:pStyle w:val="BodyTextIndent"/>
        <w:ind w:left="0" w:firstLine="0"/>
        <w:rPr>
          <w:rFonts w:ascii="Tahoma" w:hAnsi="Tahoma" w:cs="Tahoma"/>
          <w:b/>
          <w:bCs/>
          <w:sz w:val="20"/>
        </w:rPr>
      </w:pPr>
    </w:p>
    <w:p w:rsidR="00C070E9" w:rsidRPr="00264549" w:rsidRDefault="00C070E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452"/>
        <w:gridCol w:w="5744"/>
      </w:tblGrid>
      <w:tr w:rsidR="00A6154F" w:rsidRPr="00264549" w:rsidTr="00C9328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452"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5744"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C93281">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3452" w:type="dxa"/>
          </w:tcPr>
          <w:p w:rsidR="00384A4A" w:rsidRPr="00DE2783" w:rsidRDefault="00AC5B07" w:rsidP="00375378">
            <w:pPr>
              <w:spacing w:line="360" w:lineRule="auto"/>
              <w:rPr>
                <w:rFonts w:ascii="Tahoma" w:hAnsi="Tahoma" w:cs="Tahoma"/>
                <w:sz w:val="20"/>
              </w:rPr>
            </w:pPr>
            <w:r>
              <w:rPr>
                <w:rFonts w:ascii="Tahoma" w:hAnsi="Tahoma" w:cs="Tahoma"/>
                <w:iCs w:val="0"/>
                <w:sz w:val="20"/>
              </w:rPr>
              <w:t xml:space="preserve"> </w:t>
            </w:r>
            <w:r w:rsidR="00375378">
              <w:rPr>
                <w:rFonts w:ascii="Tahoma" w:hAnsi="Tahoma" w:cs="Tahoma"/>
                <w:iCs w:val="0"/>
                <w:sz w:val="20"/>
              </w:rPr>
              <w:t>Door interlocking system</w:t>
            </w:r>
          </w:p>
        </w:tc>
        <w:tc>
          <w:tcPr>
            <w:tcW w:w="5744" w:type="dxa"/>
          </w:tcPr>
          <w:p w:rsidR="00384A4A" w:rsidRPr="00DE2783" w:rsidRDefault="00375378"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C93281">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3452" w:type="dxa"/>
          </w:tcPr>
          <w:p w:rsidR="00AA776B" w:rsidRPr="00DE2783" w:rsidRDefault="00375378" w:rsidP="00A216B6">
            <w:pPr>
              <w:autoSpaceDE w:val="0"/>
              <w:autoSpaceDN w:val="0"/>
              <w:adjustRightInd w:val="0"/>
              <w:rPr>
                <w:rFonts w:ascii="Tahoma" w:hAnsi="Tahoma" w:cs="Tahoma"/>
                <w:iCs w:val="0"/>
                <w:sz w:val="20"/>
              </w:rPr>
            </w:pPr>
            <w:r>
              <w:rPr>
                <w:rFonts w:ascii="Tahoma" w:hAnsi="Tahoma" w:cs="Tahoma"/>
                <w:iCs w:val="0"/>
                <w:sz w:val="20"/>
              </w:rPr>
              <w:t xml:space="preserve">Door handle </w:t>
            </w:r>
          </w:p>
        </w:tc>
        <w:tc>
          <w:tcPr>
            <w:tcW w:w="5744" w:type="dxa"/>
          </w:tcPr>
          <w:p w:rsidR="00384A4A" w:rsidRPr="00DE2783" w:rsidRDefault="00375378" w:rsidP="00DB35E5">
            <w:pPr>
              <w:pStyle w:val="BodyTextIndent"/>
              <w:spacing w:line="360" w:lineRule="auto"/>
              <w:ind w:left="12" w:firstLine="0"/>
              <w:rPr>
                <w:rFonts w:ascii="Tahoma" w:hAnsi="Tahoma" w:cs="Tahoma"/>
                <w:sz w:val="20"/>
              </w:rPr>
            </w:pPr>
            <w:r>
              <w:rPr>
                <w:rFonts w:ascii="Tahoma" w:hAnsi="Tahoma" w:cs="Tahoma"/>
                <w:sz w:val="20"/>
              </w:rPr>
              <w:t>YES</w:t>
            </w:r>
          </w:p>
        </w:tc>
      </w:tr>
      <w:tr w:rsidR="00AC5B07" w:rsidRPr="00264549" w:rsidTr="00C93281">
        <w:trPr>
          <w:trHeight w:val="476"/>
        </w:trPr>
        <w:tc>
          <w:tcPr>
            <w:tcW w:w="997" w:type="dxa"/>
          </w:tcPr>
          <w:p w:rsidR="00AC5B07" w:rsidRPr="00DE2783" w:rsidRDefault="00C93281">
            <w:pPr>
              <w:pStyle w:val="BodyTextIndent"/>
              <w:ind w:left="0" w:firstLine="0"/>
              <w:rPr>
                <w:rFonts w:ascii="Tahoma" w:hAnsi="Tahoma" w:cs="Tahoma"/>
                <w:sz w:val="20"/>
              </w:rPr>
            </w:pPr>
            <w:r>
              <w:rPr>
                <w:rFonts w:ascii="Tahoma" w:hAnsi="Tahoma" w:cs="Tahoma"/>
                <w:sz w:val="20"/>
              </w:rPr>
              <w:t>3</w:t>
            </w:r>
            <w:r w:rsidR="00AC5B07">
              <w:rPr>
                <w:rFonts w:ascii="Tahoma" w:hAnsi="Tahoma" w:cs="Tahoma"/>
                <w:sz w:val="20"/>
              </w:rPr>
              <w:t>.</w:t>
            </w:r>
          </w:p>
        </w:tc>
        <w:tc>
          <w:tcPr>
            <w:tcW w:w="3452" w:type="dxa"/>
          </w:tcPr>
          <w:p w:rsidR="00AC5B07" w:rsidRPr="00DE2783" w:rsidRDefault="00375378" w:rsidP="00AC5B07">
            <w:pPr>
              <w:autoSpaceDE w:val="0"/>
              <w:autoSpaceDN w:val="0"/>
              <w:adjustRightInd w:val="0"/>
              <w:rPr>
                <w:rFonts w:ascii="Tahoma" w:hAnsi="Tahoma" w:cs="Tahoma"/>
                <w:iCs w:val="0"/>
                <w:sz w:val="20"/>
              </w:rPr>
            </w:pPr>
            <w:r>
              <w:rPr>
                <w:rFonts w:ascii="Tahoma" w:hAnsi="Tahoma" w:cs="Tahoma"/>
                <w:iCs w:val="0"/>
                <w:sz w:val="20"/>
              </w:rPr>
              <w:t>Toughened glass view</w:t>
            </w:r>
          </w:p>
        </w:tc>
        <w:tc>
          <w:tcPr>
            <w:tcW w:w="5744" w:type="dxa"/>
          </w:tcPr>
          <w:p w:rsidR="00AC5B07" w:rsidRPr="00DE2783" w:rsidRDefault="00375378" w:rsidP="00DB35E5">
            <w:pPr>
              <w:pStyle w:val="BodyTextIndent"/>
              <w:spacing w:line="360" w:lineRule="auto"/>
              <w:ind w:left="12" w:firstLine="0"/>
              <w:rPr>
                <w:rFonts w:ascii="Tahoma" w:hAnsi="Tahoma" w:cs="Tahoma"/>
                <w:sz w:val="20"/>
              </w:rPr>
            </w:pPr>
            <w:r>
              <w:rPr>
                <w:rFonts w:ascii="Tahoma" w:hAnsi="Tahoma" w:cs="Tahoma"/>
                <w:sz w:val="20"/>
              </w:rPr>
              <w:t>YES</w:t>
            </w:r>
          </w:p>
        </w:tc>
      </w:tr>
      <w:tr w:rsidR="00C93281" w:rsidRPr="00264549" w:rsidTr="00987CB6">
        <w:trPr>
          <w:trHeight w:val="1172"/>
        </w:trPr>
        <w:tc>
          <w:tcPr>
            <w:tcW w:w="997" w:type="dxa"/>
          </w:tcPr>
          <w:p w:rsidR="00C93281" w:rsidRDefault="00C93281">
            <w:pPr>
              <w:pStyle w:val="BodyTextIndent"/>
              <w:ind w:left="0" w:firstLine="0"/>
              <w:rPr>
                <w:rFonts w:ascii="Tahoma" w:hAnsi="Tahoma" w:cs="Tahoma"/>
                <w:sz w:val="20"/>
              </w:rPr>
            </w:pPr>
            <w:r>
              <w:rPr>
                <w:rFonts w:ascii="Tahoma" w:hAnsi="Tahoma" w:cs="Tahoma"/>
                <w:sz w:val="20"/>
              </w:rPr>
              <w:lastRenderedPageBreak/>
              <w:t>4</w:t>
            </w:r>
          </w:p>
        </w:tc>
        <w:tc>
          <w:tcPr>
            <w:tcW w:w="3452" w:type="dxa"/>
          </w:tcPr>
          <w:p w:rsidR="00C93281" w:rsidRDefault="00C93281" w:rsidP="00AC5B07">
            <w:pPr>
              <w:autoSpaceDE w:val="0"/>
              <w:autoSpaceDN w:val="0"/>
              <w:adjustRightInd w:val="0"/>
              <w:rPr>
                <w:rFonts w:ascii="Tahoma" w:hAnsi="Tahoma" w:cs="Tahoma"/>
                <w:iCs w:val="0"/>
                <w:sz w:val="20"/>
              </w:rPr>
            </w:pPr>
            <w:r>
              <w:rPr>
                <w:rFonts w:ascii="Tahoma" w:hAnsi="Tahoma" w:cs="Tahoma"/>
                <w:iCs w:val="0"/>
                <w:sz w:val="20"/>
              </w:rPr>
              <w:t>Machine mounting</w:t>
            </w:r>
          </w:p>
        </w:tc>
        <w:tc>
          <w:tcPr>
            <w:tcW w:w="5744" w:type="dxa"/>
          </w:tcPr>
          <w:p w:rsidR="00C93281" w:rsidRPr="00C93281" w:rsidRDefault="00C93281" w:rsidP="006A311F">
            <w:pPr>
              <w:spacing w:line="360" w:lineRule="auto"/>
              <w:rPr>
                <w:rFonts w:ascii="Tahoma" w:hAnsi="Tahoma" w:cs="Tahoma"/>
                <w:sz w:val="22"/>
                <w:szCs w:val="22"/>
              </w:rPr>
            </w:pPr>
            <w:r w:rsidRPr="00C93281">
              <w:rPr>
                <w:rFonts w:ascii="Tahoma" w:hAnsi="Tahoma" w:cs="Tahoma"/>
                <w:sz w:val="22"/>
                <w:szCs w:val="22"/>
              </w:rPr>
              <w:t>Machine is to be mounted on the floor between two area should be installed firmly to resist any vibration during operation.</w:t>
            </w:r>
          </w:p>
          <w:p w:rsidR="00C93281" w:rsidRPr="00C93281" w:rsidRDefault="00C93281" w:rsidP="006A311F">
            <w:pPr>
              <w:rPr>
                <w:rFonts w:ascii="Tahoma" w:hAnsi="Tahoma" w:cs="Tahoma"/>
                <w:sz w:val="22"/>
                <w:szCs w:val="22"/>
              </w:rPr>
            </w:pPr>
          </w:p>
        </w:tc>
      </w:tr>
      <w:tr w:rsidR="00987CB6" w:rsidRPr="00264549" w:rsidTr="00987CB6">
        <w:trPr>
          <w:trHeight w:val="1172"/>
        </w:trPr>
        <w:tc>
          <w:tcPr>
            <w:tcW w:w="997" w:type="dxa"/>
          </w:tcPr>
          <w:p w:rsidR="00987CB6" w:rsidRDefault="00987CB6">
            <w:pPr>
              <w:pStyle w:val="BodyTextIndent"/>
              <w:ind w:left="0" w:firstLine="0"/>
              <w:rPr>
                <w:rFonts w:ascii="Tahoma" w:hAnsi="Tahoma" w:cs="Tahoma"/>
                <w:sz w:val="20"/>
              </w:rPr>
            </w:pPr>
            <w:r>
              <w:rPr>
                <w:rFonts w:ascii="Tahoma" w:hAnsi="Tahoma" w:cs="Tahoma"/>
                <w:sz w:val="20"/>
              </w:rPr>
              <w:t>5</w:t>
            </w:r>
          </w:p>
        </w:tc>
        <w:tc>
          <w:tcPr>
            <w:tcW w:w="3452" w:type="dxa"/>
          </w:tcPr>
          <w:p w:rsidR="00987CB6" w:rsidRDefault="00617D8D" w:rsidP="00AC5B07">
            <w:pPr>
              <w:autoSpaceDE w:val="0"/>
              <w:autoSpaceDN w:val="0"/>
              <w:adjustRightInd w:val="0"/>
              <w:rPr>
                <w:rFonts w:ascii="Tahoma" w:hAnsi="Tahoma" w:cs="Tahoma"/>
                <w:iCs w:val="0"/>
                <w:sz w:val="20"/>
              </w:rPr>
            </w:pPr>
            <w:r>
              <w:rPr>
                <w:rFonts w:ascii="Tahoma" w:hAnsi="Tahoma" w:cs="Tahoma"/>
                <w:iCs w:val="0"/>
                <w:sz w:val="20"/>
              </w:rPr>
              <w:t xml:space="preserve">UV </w:t>
            </w:r>
            <w:r w:rsidR="00987CB6">
              <w:rPr>
                <w:rFonts w:ascii="Tahoma" w:hAnsi="Tahoma" w:cs="Tahoma"/>
                <w:iCs w:val="0"/>
                <w:sz w:val="20"/>
              </w:rPr>
              <w:t xml:space="preserve">Light </w:t>
            </w:r>
          </w:p>
        </w:tc>
        <w:tc>
          <w:tcPr>
            <w:tcW w:w="5744" w:type="dxa"/>
          </w:tcPr>
          <w:p w:rsidR="00987CB6" w:rsidRPr="00C93281" w:rsidRDefault="00987CB6" w:rsidP="006A311F">
            <w:pPr>
              <w:spacing w:line="360" w:lineRule="auto"/>
              <w:rPr>
                <w:rFonts w:ascii="Tahoma" w:hAnsi="Tahoma" w:cs="Tahoma"/>
                <w:sz w:val="22"/>
                <w:szCs w:val="22"/>
              </w:rPr>
            </w:pPr>
            <w:r>
              <w:rPr>
                <w:rFonts w:ascii="Tahoma" w:hAnsi="Tahoma" w:cs="Tahoma"/>
                <w:sz w:val="22"/>
                <w:szCs w:val="22"/>
              </w:rPr>
              <w:t>Yes</w:t>
            </w:r>
          </w:p>
        </w:tc>
      </w:tr>
    </w:tbl>
    <w:p w:rsidR="00C93281" w:rsidRDefault="00C93281" w:rsidP="00857DE5">
      <w:pPr>
        <w:pStyle w:val="BodyTextIndent"/>
        <w:ind w:left="0" w:firstLine="0"/>
        <w:rPr>
          <w:rFonts w:ascii="Tahoma" w:hAnsi="Tahoma" w:cs="Tahoma"/>
          <w:b/>
          <w:bCs/>
          <w:iCs/>
          <w:color w:val="FF0000"/>
          <w:sz w:val="20"/>
        </w:rPr>
      </w:pPr>
    </w:p>
    <w:p w:rsidR="00C93281" w:rsidRPr="00264549" w:rsidRDefault="00C93281"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5C433C">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5C433C">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374BD0" w:rsidP="002B2E8F">
            <w:pPr>
              <w:spacing w:line="360" w:lineRule="auto"/>
              <w:ind w:left="360"/>
              <w:rPr>
                <w:rFonts w:ascii="Tahoma" w:hAnsi="Tahoma" w:cs="Tahoma"/>
                <w:sz w:val="20"/>
              </w:rPr>
            </w:pPr>
            <w:r>
              <w:rPr>
                <w:rFonts w:ascii="Tahoma" w:hAnsi="Tahoma" w:cs="Tahoma"/>
                <w:sz w:val="20"/>
              </w:rPr>
              <w:t>NA</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lastRenderedPageBreak/>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87CB6">
            <w:pPr>
              <w:pStyle w:val="BodyTextIndent"/>
              <w:rPr>
                <w:rFonts w:ascii="Tahoma" w:hAnsi="Tahoma" w:cs="Tahoma"/>
                <w:b/>
                <w:sz w:val="20"/>
              </w:rPr>
            </w:pP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9A7A13">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5C433C"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w:t>
            </w:r>
            <w:r w:rsidR="00EF6227">
              <w:rPr>
                <w:rFonts w:ascii="Tahoma" w:hAnsi="Tahoma" w:cs="Tahoma"/>
                <w:bCs/>
                <w:sz w:val="20"/>
              </w:rPr>
              <w:t>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w:t>
            </w:r>
            <w:r w:rsidR="00EF6227">
              <w:rPr>
                <w:rFonts w:ascii="Tahoma" w:hAnsi="Tahoma" w:cs="Tahoma"/>
                <w:bCs/>
                <w:sz w:val="20"/>
              </w:rPr>
              <w:t>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disinfect, and where necessary</w:t>
            </w:r>
            <w:r w:rsidR="00374BD0">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machine parts, in particular instrumentation, should be constructed so that they can </w:t>
            </w:r>
            <w:r w:rsidR="005C433C">
              <w:rPr>
                <w:rFonts w:ascii="Tahoma" w:hAnsi="Tahoma" w:cs="Tahoma"/>
                <w:bCs/>
                <w:sz w:val="20"/>
              </w:rPr>
              <w:t>be easily removed</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lastRenderedPageBreak/>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w:t>
            </w:r>
            <w:r w:rsidR="00374BD0">
              <w:rPr>
                <w:rFonts w:ascii="Tahoma" w:hAnsi="Tahoma" w:cs="Tahoma"/>
                <w:bCs/>
                <w:sz w:val="20"/>
              </w:rPr>
              <w:t xml:space="preserve">he necessary utilities </w:t>
            </w:r>
            <w:r w:rsidRPr="00264549">
              <w:rPr>
                <w:rFonts w:ascii="Tahoma" w:hAnsi="Tahoma" w:cs="Tahoma"/>
                <w:bCs/>
                <w:sz w:val="20"/>
              </w:rPr>
              <w:t>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r w:rsidR="001304C2" w:rsidRPr="00264549">
              <w:rPr>
                <w:rFonts w:ascii="Tahoma" w:hAnsi="Tahoma" w:cs="Tahoma"/>
                <w:bCs/>
                <w:sz w:val="20"/>
              </w:rPr>
              <w:t>it</w:t>
            </w:r>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5C433C" w:rsidRDefault="005C433C">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 xml:space="preserve">The </w:t>
            </w:r>
            <w:r w:rsidR="005C433C">
              <w:rPr>
                <w:rFonts w:ascii="Tahoma" w:hAnsi="Tahoma" w:cs="Tahoma"/>
                <w:bCs/>
                <w:sz w:val="20"/>
              </w:rPr>
              <w:t>Supplier</w:t>
            </w:r>
            <w:r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FB553C" w:rsidRPr="00264549">
        <w:rPr>
          <w:rFonts w:ascii="Tahoma" w:hAnsi="Tahoma" w:cs="Tahoma"/>
          <w:b/>
          <w:sz w:val="20"/>
        </w:rPr>
        <w:t>INSTALLATION,</w:t>
      </w:r>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5C433C">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installation and commissioning of the system will be performed at the Alkem Laboratories Ltd. Facility by the </w:t>
            </w:r>
            <w:r w:rsidR="005C433C">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can only start once all the foreseen documents have been delivered by the supplier  to Alkem Laboratories Ltd.</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5C433C" w:rsidP="00E93EC4">
            <w:pPr>
              <w:pStyle w:val="BodyTextIndent"/>
              <w:ind w:left="0" w:firstLine="0"/>
              <w:rPr>
                <w:rFonts w:ascii="Tahoma" w:hAnsi="Tahoma" w:cs="Tahoma"/>
                <w:color w:val="000000"/>
                <w:sz w:val="20"/>
              </w:rPr>
            </w:pPr>
            <w:r>
              <w:rPr>
                <w:rFonts w:ascii="Tahoma" w:hAnsi="Tahoma" w:cs="Tahoma"/>
                <w:color w:val="000000"/>
                <w:sz w:val="20"/>
              </w:rPr>
              <w:t>11.2.7</w:t>
            </w:r>
          </w:p>
        </w:tc>
        <w:tc>
          <w:tcPr>
            <w:tcW w:w="6750" w:type="dxa"/>
          </w:tcPr>
          <w:p w:rsidR="00E93EC4" w:rsidRPr="00264549" w:rsidRDefault="00C646D9"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 xml:space="preserve">A equipment ( instrument) used for </w:t>
            </w:r>
            <w:r w:rsidR="00E93EC4" w:rsidRPr="00264549">
              <w:rPr>
                <w:rFonts w:ascii="Tahoma" w:hAnsi="Tahoma" w:cs="Tahoma"/>
                <w:color w:val="000000"/>
                <w:sz w:val="20"/>
              </w:rPr>
              <w:t>qualification must be listed and approved by Alkem Laboratories Ltd.</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5C433C" w:rsidP="00E93EC4">
            <w:pPr>
              <w:pStyle w:val="BodyTextIndent"/>
              <w:ind w:left="0" w:firstLine="0"/>
              <w:rPr>
                <w:rFonts w:ascii="Tahoma" w:hAnsi="Tahoma" w:cs="Tahoma"/>
                <w:color w:val="000000"/>
                <w:sz w:val="20"/>
              </w:rPr>
            </w:pPr>
            <w:r>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the interior surfaces of equipment are free of practices and dirt and all points of product contact meet the specified material requirements.</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5C433C" w:rsidP="005C433C">
            <w:pPr>
              <w:pStyle w:val="BodyTextIndent"/>
              <w:ind w:left="0" w:firstLine="0"/>
              <w:rPr>
                <w:rFonts w:ascii="Tahoma" w:hAnsi="Tahoma" w:cs="Tahoma"/>
                <w:color w:val="000000"/>
                <w:sz w:val="20"/>
              </w:rPr>
            </w:pPr>
            <w:r>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the clearances and tolerances specified in the drawing or recommended by component manufacturers are correct.</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5C433C" w:rsidP="00E93EC4">
            <w:pPr>
              <w:pStyle w:val="BodyTextIndent"/>
              <w:ind w:left="0" w:firstLine="0"/>
              <w:rPr>
                <w:rFonts w:ascii="Tahoma" w:hAnsi="Tahoma" w:cs="Tahoma"/>
                <w:color w:val="000000"/>
                <w:sz w:val="20"/>
              </w:rPr>
            </w:pPr>
            <w:r>
              <w:rPr>
                <w:rFonts w:ascii="Tahoma" w:hAnsi="Tahoma" w:cs="Tahoma"/>
                <w:color w:val="000000"/>
                <w:sz w:val="20"/>
              </w:rPr>
              <w:t>11.2.1</w:t>
            </w:r>
            <w:r w:rsidR="00374BD0">
              <w:rPr>
                <w:rFonts w:ascii="Tahoma" w:hAnsi="Tahoma" w:cs="Tahoma"/>
                <w:color w:val="000000"/>
                <w:sz w:val="20"/>
              </w:rPr>
              <w:t>0</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process requirements. That all equipment components requiring </w:t>
            </w:r>
            <w:r w:rsidRPr="00264549">
              <w:rPr>
                <w:rFonts w:ascii="Tahoma" w:hAnsi="Tahoma" w:cs="Tahoma"/>
                <w:color w:val="000000"/>
                <w:sz w:val="20"/>
              </w:rPr>
              <w:lastRenderedPageBreak/>
              <w:t>configuration</w:t>
            </w:r>
            <w:r w:rsidR="00FB553C">
              <w:rPr>
                <w:rFonts w:ascii="Tahoma" w:hAnsi="Tahoma" w:cs="Tahoma"/>
                <w:color w:val="000000"/>
                <w:sz w:val="20"/>
              </w:rPr>
              <w:t>.</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8495F" w:rsidP="00E8495F">
            <w:pPr>
              <w:pStyle w:val="BodyTextIndent"/>
              <w:spacing w:line="360" w:lineRule="auto"/>
              <w:ind w:left="0" w:firstLine="0"/>
              <w:jc w:val="center"/>
              <w:rPr>
                <w:rFonts w:ascii="Tahoma" w:hAnsi="Tahoma" w:cs="Tahoma"/>
                <w:sz w:val="20"/>
              </w:rPr>
            </w:pPr>
            <w:r>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5C433C" w:rsidP="00E93EC4">
            <w:pPr>
              <w:pStyle w:val="BodyTextIndent"/>
              <w:ind w:left="0" w:firstLine="0"/>
              <w:rPr>
                <w:rFonts w:ascii="Tahoma" w:hAnsi="Tahoma" w:cs="Tahoma"/>
                <w:color w:val="000000"/>
                <w:sz w:val="20"/>
              </w:rPr>
            </w:pPr>
            <w:r>
              <w:rPr>
                <w:rFonts w:ascii="Tahoma" w:hAnsi="Tahoma" w:cs="Tahoma"/>
                <w:color w:val="000000"/>
                <w:sz w:val="20"/>
              </w:rPr>
              <w:lastRenderedPageBreak/>
              <w:t>11.2.1</w:t>
            </w:r>
            <w:r w:rsidR="003B2995">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5C433C">
              <w:rPr>
                <w:rFonts w:ascii="Tahoma" w:hAnsi="Tahoma" w:cs="Tahoma"/>
                <w:color w:val="000000"/>
                <w:sz w:val="20"/>
              </w:rPr>
              <w:t>supplier</w:t>
            </w:r>
            <w:r w:rsidRPr="00264549">
              <w:rPr>
                <w:rFonts w:ascii="Tahoma" w:hAnsi="Tahoma" w:cs="Tahoma"/>
                <w:color w:val="000000"/>
                <w:sz w:val="20"/>
              </w:rPr>
              <w:t xml:space="preserve">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374BD0">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 with the other factory systems</w:t>
            </w:r>
            <w:r w:rsidR="00374BD0">
              <w:rPr>
                <w:rFonts w:ascii="Tahoma" w:hAnsi="Tahoma" w:cs="Tahoma"/>
                <w:bCs/>
                <w:sz w:val="20"/>
              </w:rPr>
              <w:t>.</w:t>
            </w:r>
          </w:p>
        </w:tc>
        <w:tc>
          <w:tcPr>
            <w:tcW w:w="2700" w:type="dxa"/>
            <w:shd w:val="clear" w:color="auto" w:fill="auto"/>
          </w:tcPr>
          <w:p w:rsidR="00B57311" w:rsidRPr="00264549" w:rsidRDefault="00B57311" w:rsidP="00E8495F">
            <w:pPr>
              <w:pStyle w:val="BodyTextIndent"/>
              <w:ind w:left="0" w:firstLine="0"/>
              <w:jc w:val="center"/>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BA44EC" w:rsidRPr="00264549" w:rsidTr="00BA44E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Default="00BA44EC">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BA44EC" w:rsidRDefault="00BA44EC" w:rsidP="00EF6227">
            <w:pPr>
              <w:pStyle w:val="BodyTextIndent"/>
              <w:ind w:left="0" w:firstLine="0"/>
              <w:rPr>
                <w:rFonts w:ascii="Tahoma" w:hAnsi="Tahoma" w:cs="Tahoma"/>
                <w:sz w:val="20"/>
              </w:rPr>
            </w:pPr>
            <w:r w:rsidRPr="00BA44EC">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BA44EC" w:rsidRDefault="00BA44EC" w:rsidP="00E8495F">
            <w:pPr>
              <w:pStyle w:val="BodyTextIndent"/>
              <w:spacing w:line="360" w:lineRule="auto"/>
              <w:ind w:left="0" w:firstLine="0"/>
              <w:jc w:val="center"/>
              <w:rPr>
                <w:rFonts w:ascii="Tahoma" w:hAnsi="Tahoma" w:cs="Tahoma"/>
                <w:sz w:val="20"/>
              </w:rPr>
            </w:pPr>
            <w:r w:rsidRPr="00BA44EC">
              <w:rPr>
                <w:rFonts w:ascii="Tahoma" w:hAnsi="Tahoma" w:cs="Tahoma"/>
                <w:sz w:val="20"/>
              </w:rPr>
              <w:t>YES</w:t>
            </w:r>
          </w:p>
        </w:tc>
      </w:tr>
      <w:tr w:rsidR="00BA44EC" w:rsidRPr="00264549" w:rsidTr="00BA44E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Default="00BA44E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EF6227">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BA44EC" w:rsidRPr="00264549" w:rsidTr="00BA44E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Default="00BA44E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EF6227">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A44EC" w:rsidRPr="00264549" w:rsidRDefault="00BA44EC"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D80D41" w:rsidRDefault="00D80D41"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BA44EC" w:rsidRDefault="00BA44EC"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ED62F2" w:rsidRPr="00264549" w:rsidRDefault="00ED62F2"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E8495F">
            <w:pPr>
              <w:pStyle w:val="BodyTextIndent"/>
              <w:ind w:left="0" w:firstLine="0"/>
              <w:jc w:val="center"/>
              <w:rPr>
                <w:rFonts w:ascii="Tahoma" w:hAnsi="Tahoma" w:cs="Tahoma"/>
                <w:bCs/>
                <w:sz w:val="20"/>
              </w:rPr>
            </w:pP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5C433C" w:rsidP="00DB35E5">
            <w:pPr>
              <w:pStyle w:val="BodyTextIndent"/>
              <w:ind w:left="0" w:firstLine="0"/>
              <w:rPr>
                <w:rFonts w:ascii="Tahoma" w:hAnsi="Tahoma" w:cs="Tahoma"/>
                <w:sz w:val="20"/>
              </w:rPr>
            </w:pPr>
            <w:r>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5C433C" w:rsidP="00DB35E5">
            <w:pPr>
              <w:pStyle w:val="BodyTextIndent"/>
              <w:ind w:left="0" w:firstLine="0"/>
              <w:rPr>
                <w:rFonts w:ascii="Tahoma" w:hAnsi="Tahoma" w:cs="Tahoma"/>
                <w:sz w:val="20"/>
              </w:rPr>
            </w:pPr>
            <w:r>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5C433C" w:rsidP="00DB35E5">
            <w:pPr>
              <w:pStyle w:val="BodyTextIndent"/>
              <w:ind w:left="0" w:firstLine="0"/>
              <w:rPr>
                <w:rFonts w:ascii="Tahoma" w:hAnsi="Tahoma" w:cs="Tahoma"/>
                <w:sz w:val="20"/>
              </w:rPr>
            </w:pPr>
            <w:r>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5C433C" w:rsidP="005C433C">
            <w:pPr>
              <w:pStyle w:val="BodyTextIndent"/>
              <w:ind w:left="0" w:firstLine="0"/>
              <w:rPr>
                <w:rFonts w:ascii="Tahoma" w:hAnsi="Tahoma" w:cs="Tahoma"/>
                <w:sz w:val="20"/>
              </w:rPr>
            </w:pPr>
            <w:r>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 xml:space="preserve">Alkem Laboratories Ltd. During Installation phase. IQ will include the tests performed by the </w:t>
            </w:r>
            <w:r w:rsidR="005C433C">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5C433C">
            <w:pPr>
              <w:pStyle w:val="BodyTextIndent"/>
              <w:ind w:left="0" w:firstLine="0"/>
              <w:rPr>
                <w:rFonts w:ascii="Tahoma" w:hAnsi="Tahoma" w:cs="Tahoma"/>
                <w:sz w:val="20"/>
              </w:rPr>
            </w:pPr>
            <w:r w:rsidRPr="00264549">
              <w:rPr>
                <w:rFonts w:ascii="Tahoma" w:hAnsi="Tahoma" w:cs="Tahoma"/>
                <w:sz w:val="20"/>
              </w:rPr>
              <w:t>12.</w:t>
            </w:r>
            <w:r w:rsidR="005C433C">
              <w:rPr>
                <w:rFonts w:ascii="Tahoma" w:hAnsi="Tahoma" w:cs="Tahoma"/>
                <w:sz w:val="20"/>
              </w:rPr>
              <w:t>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 xml:space="preserve">Alkem Laboratories Ltd. During commissioning and SAT phase. OQ will include the tests performed by the </w:t>
            </w:r>
            <w:r w:rsidR="005C433C">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5C433C">
            <w:pPr>
              <w:pStyle w:val="BodyTextIndent"/>
              <w:ind w:left="0" w:firstLine="0"/>
              <w:rPr>
                <w:rFonts w:ascii="Tahoma" w:hAnsi="Tahoma" w:cs="Tahoma"/>
                <w:sz w:val="20"/>
              </w:rPr>
            </w:pPr>
            <w:r w:rsidRPr="00264549">
              <w:rPr>
                <w:rFonts w:ascii="Tahoma" w:hAnsi="Tahoma" w:cs="Tahoma"/>
                <w:sz w:val="20"/>
              </w:rPr>
              <w:t>12.</w:t>
            </w:r>
            <w:r w:rsidR="005C433C">
              <w:rPr>
                <w:rFonts w:ascii="Tahoma" w:hAnsi="Tahoma" w:cs="Tahoma"/>
                <w:sz w:val="20"/>
              </w:rPr>
              <w:t>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FB553C"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5C433C" w:rsidP="005C433C">
            <w:pPr>
              <w:pStyle w:val="BodyTextIndent"/>
              <w:ind w:left="0" w:firstLine="0"/>
              <w:rPr>
                <w:rFonts w:ascii="Tahoma" w:hAnsi="Tahoma" w:cs="Tahoma"/>
                <w:sz w:val="20"/>
              </w:rPr>
            </w:pPr>
            <w:r>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0750E1" w:rsidP="000750E1">
            <w:pPr>
              <w:pStyle w:val="BodyTextIndent"/>
              <w:ind w:left="0" w:firstLine="0"/>
              <w:rPr>
                <w:rFonts w:ascii="Tahoma" w:hAnsi="Tahoma" w:cs="Tahoma"/>
                <w:sz w:val="20"/>
              </w:rPr>
            </w:pPr>
            <w:r>
              <w:rPr>
                <w:rFonts w:ascii="Tahoma" w:hAnsi="Tahoma" w:cs="Tahoma"/>
                <w:sz w:val="20"/>
              </w:rPr>
              <w:t>(In case of equipments</w:t>
            </w:r>
            <w:r w:rsidR="00B973C2"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r w:rsidR="00C06993">
              <w:rPr>
                <w:rFonts w:ascii="Tahoma" w:hAnsi="Tahoma" w:cs="Tahoma"/>
                <w:sz w:val="20"/>
              </w:rPr>
              <w:t>, MOC Certificates</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E8495F">
            <w:pPr>
              <w:pStyle w:val="BodyTextIndent"/>
              <w:ind w:left="0" w:firstLine="0"/>
              <w:jc w:val="center"/>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5C433C">
              <w:rPr>
                <w:rFonts w:ascii="Tahoma" w:hAnsi="Tahoma" w:cs="Tahoma"/>
                <w:sz w:val="20"/>
              </w:rPr>
              <w:t>supplier</w:t>
            </w:r>
            <w:r w:rsidRPr="00264549">
              <w:rPr>
                <w:rFonts w:ascii="Tahoma" w:hAnsi="Tahoma" w:cs="Tahoma"/>
                <w:sz w:val="20"/>
              </w:rPr>
              <w:t xml:space="preserve"> will be directly responsible of the system assistance and the</w:t>
            </w:r>
            <w:r w:rsidR="00FB553C">
              <w:rPr>
                <w:rFonts w:ascii="Tahoma" w:hAnsi="Tahoma" w:cs="Tahoma"/>
                <w:sz w:val="20"/>
              </w:rPr>
              <w:t xml:space="preserve"> required operation will be co-</w:t>
            </w:r>
            <w:r w:rsidRPr="00264549">
              <w:rPr>
                <w:rFonts w:ascii="Tahoma" w:hAnsi="Tahoma" w:cs="Tahoma"/>
                <w:sz w:val="20"/>
              </w:rPr>
              <w:t>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5C433C">
              <w:rPr>
                <w:rFonts w:ascii="Tahoma" w:hAnsi="Tahoma" w:cs="Tahoma"/>
                <w:sz w:val="20"/>
              </w:rPr>
              <w:t>supplier</w:t>
            </w:r>
            <w:r w:rsidRPr="00264549">
              <w:rPr>
                <w:rFonts w:ascii="Tahoma" w:hAnsi="Tahoma" w:cs="Tahoma"/>
                <w:sz w:val="20"/>
              </w:rPr>
              <w:t xml:space="preserve"> within a maximum time limit. The </w:t>
            </w:r>
            <w:r w:rsidR="005C433C">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E8495F">
            <w:pPr>
              <w:pStyle w:val="BodyTextIndent"/>
              <w:spacing w:line="360" w:lineRule="auto"/>
              <w:ind w:left="0" w:firstLine="0"/>
              <w:jc w:val="center"/>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46E" w:rsidRDefault="002D546E">
      <w:r>
        <w:separator/>
      </w:r>
    </w:p>
  </w:endnote>
  <w:endnote w:type="continuationSeparator" w:id="1">
    <w:p w:rsidR="002D546E" w:rsidRDefault="002D54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6A311F">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6A311F" w:rsidRDefault="006A311F">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6A311F" w:rsidRDefault="006A311F" w:rsidP="0068091D">
          <w:pPr>
            <w:pStyle w:val="Footer"/>
            <w:jc w:val="center"/>
            <w:rPr>
              <w:rFonts w:ascii="Tahoma" w:hAnsi="Tahoma" w:cs="Tahoma"/>
            </w:rPr>
          </w:pPr>
          <w:r>
            <w:rPr>
              <w:rStyle w:val="PageNumbe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sidR="00617D8D">
            <w:rPr>
              <w:rStyle w:val="PageNumber"/>
              <w:rFonts w:ascii="Tahoma" w:hAnsi="Tahoma" w:cs="Tahoma"/>
              <w:noProof/>
            </w:rPr>
            <w:t>6</w:t>
          </w:r>
          <w:r>
            <w:rPr>
              <w:rStyle w:val="PageNumber"/>
              <w:rFonts w:ascii="Tahoma" w:hAnsi="Tahoma" w:cs="Tahoma"/>
            </w:rPr>
            <w:fldChar w:fldCharType="end"/>
          </w:r>
          <w:r>
            <w:rPr>
              <w:rStyle w:val="PageNumber"/>
              <w:rFonts w:ascii="Tahoma" w:hAnsi="Tahoma" w:cs="Tahoma"/>
            </w:rPr>
            <w:t xml:space="preserve"> of 11</w:t>
          </w:r>
        </w:p>
      </w:tc>
    </w:tr>
  </w:tbl>
  <w:p w:rsidR="006A311F" w:rsidRDefault="006A311F">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11F" w:rsidRDefault="006A311F">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46E" w:rsidRDefault="002D546E">
      <w:r>
        <w:separator/>
      </w:r>
    </w:p>
  </w:footnote>
  <w:footnote w:type="continuationSeparator" w:id="1">
    <w:p w:rsidR="002D546E" w:rsidRDefault="002D54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11F" w:rsidRPr="00264549" w:rsidRDefault="006A311F">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9pt;height:26pt" o:ole="">
          <v:imagedata r:id="rId1" o:title=""/>
        </v:shape>
        <o:OLEObject Type="Embed" ProgID="MSPhotoEd.3" ShapeID="_x0000_i1026" DrawAspect="Content" ObjectID="_1386501113" r:id="rId2"/>
      </w:object>
    </w:r>
  </w:p>
  <w:p w:rsidR="006A311F" w:rsidRPr="00264549" w:rsidRDefault="006A311F">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6A311F" w:rsidRPr="00264549" w:rsidTr="00CC1047">
      <w:trPr>
        <w:cantSplit/>
        <w:trHeight w:val="970"/>
      </w:trPr>
      <w:tc>
        <w:tcPr>
          <w:tcW w:w="6427" w:type="dxa"/>
          <w:tcBorders>
            <w:bottom w:val="single" w:sz="4" w:space="0" w:color="auto"/>
          </w:tcBorders>
          <w:vAlign w:val="center"/>
        </w:tcPr>
        <w:p w:rsidR="006A311F" w:rsidRPr="00264549" w:rsidRDefault="006A311F">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6A311F" w:rsidRPr="00264549" w:rsidRDefault="006A311F">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6A311F" w:rsidRPr="00264549" w:rsidRDefault="006A311F">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URS/BP/79</w:t>
          </w:r>
        </w:p>
      </w:tc>
    </w:tr>
  </w:tbl>
  <w:p w:rsidR="006A311F" w:rsidRDefault="006A311F">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11F" w:rsidRDefault="006A311F">
    <w:pPr>
      <w:pStyle w:val="Header"/>
      <w:ind w:hanging="187"/>
      <w:rPr>
        <w:rFonts w:ascii="Tahoma" w:hAnsi="Tahoma" w:cs="Tahoma"/>
        <w:b/>
        <w:bCs/>
        <w:sz w:val="22"/>
      </w:rPr>
    </w:pPr>
    <w:r>
      <w:rPr>
        <w:rFonts w:ascii="Tahoma" w:hAnsi="Tahoma" w:cs="Tahoma"/>
        <w:b/>
        <w:bCs/>
        <w:sz w:val="22"/>
      </w:rPr>
      <w:t xml:space="preserve"> </w:t>
    </w:r>
  </w:p>
  <w:p w:rsidR="006A311F" w:rsidRPr="00264549" w:rsidRDefault="006A311F" w:rsidP="00B75DA1">
    <w:pPr>
      <w:pStyle w:val="Header"/>
      <w:ind w:hanging="187"/>
      <w:jc w:val="center"/>
      <w:rPr>
        <w:rFonts w:ascii="Tahoma" w:hAnsi="Tahoma" w:cs="Tahoma"/>
        <w:b/>
      </w:rPr>
    </w:pPr>
    <w:r w:rsidRPr="00264549">
      <w:rPr>
        <w:rFonts w:ascii="Tahoma" w:hAnsi="Tahoma" w:cs="Tahoma"/>
        <w:b/>
      </w:rPr>
      <w:t>Annexure-I</w:t>
    </w:r>
  </w:p>
  <w:p w:rsidR="006A311F" w:rsidRDefault="006A311F">
    <w:pPr>
      <w:pStyle w:val="Header"/>
      <w:ind w:hanging="187"/>
      <w:rPr>
        <w:rFonts w:ascii="Tahoma" w:hAnsi="Tahoma" w:cs="Tahoma"/>
      </w:rPr>
    </w:pPr>
  </w:p>
  <w:p w:rsidR="006A311F" w:rsidRDefault="006A311F">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drawingGridHorizontalSpacing w:val="120"/>
  <w:displayHorizontalDrawingGridEvery w:val="2"/>
  <w:displayVerticalDrawingGridEvery w:val="2"/>
  <w:noPunctuationKerning/>
  <w:characterSpacingControl w:val="doNotCompress"/>
  <w:hdrShapeDefaults>
    <o:shapedefaults v:ext="edit" spidmax="16386"/>
  </w:hdrShapeDefaults>
  <w:footnotePr>
    <w:footnote w:id="0"/>
    <w:footnote w:id="1"/>
  </w:footnotePr>
  <w:endnotePr>
    <w:endnote w:id="0"/>
    <w:endnote w:id="1"/>
  </w:endnotePr>
  <w:compat/>
  <w:rsids>
    <w:rsidRoot w:val="00B17BB7"/>
    <w:rsid w:val="000021A4"/>
    <w:rsid w:val="00010C52"/>
    <w:rsid w:val="00013146"/>
    <w:rsid w:val="000247B6"/>
    <w:rsid w:val="00025482"/>
    <w:rsid w:val="00027122"/>
    <w:rsid w:val="00034B54"/>
    <w:rsid w:val="0004151A"/>
    <w:rsid w:val="000434AD"/>
    <w:rsid w:val="000543E4"/>
    <w:rsid w:val="00054B93"/>
    <w:rsid w:val="00057B8D"/>
    <w:rsid w:val="00062BFC"/>
    <w:rsid w:val="0006489B"/>
    <w:rsid w:val="00074FD8"/>
    <w:rsid w:val="000750E1"/>
    <w:rsid w:val="00077185"/>
    <w:rsid w:val="00086C2D"/>
    <w:rsid w:val="0009195C"/>
    <w:rsid w:val="00092BC6"/>
    <w:rsid w:val="00097BC4"/>
    <w:rsid w:val="000A114A"/>
    <w:rsid w:val="000A5A55"/>
    <w:rsid w:val="000B03FA"/>
    <w:rsid w:val="000B3FF4"/>
    <w:rsid w:val="000C1D8C"/>
    <w:rsid w:val="000C3205"/>
    <w:rsid w:val="000C5B33"/>
    <w:rsid w:val="000D60E4"/>
    <w:rsid w:val="000E154F"/>
    <w:rsid w:val="000E1BB1"/>
    <w:rsid w:val="000E71A7"/>
    <w:rsid w:val="000F44C4"/>
    <w:rsid w:val="00107BCF"/>
    <w:rsid w:val="0011003C"/>
    <w:rsid w:val="00112BAE"/>
    <w:rsid w:val="00124A2A"/>
    <w:rsid w:val="00124D84"/>
    <w:rsid w:val="00125F32"/>
    <w:rsid w:val="001304C2"/>
    <w:rsid w:val="0013119A"/>
    <w:rsid w:val="00133789"/>
    <w:rsid w:val="0013493A"/>
    <w:rsid w:val="001367A7"/>
    <w:rsid w:val="00143637"/>
    <w:rsid w:val="001452B6"/>
    <w:rsid w:val="00146973"/>
    <w:rsid w:val="00152BBD"/>
    <w:rsid w:val="00156E1A"/>
    <w:rsid w:val="00160795"/>
    <w:rsid w:val="001612DD"/>
    <w:rsid w:val="001730D4"/>
    <w:rsid w:val="001735CD"/>
    <w:rsid w:val="00182710"/>
    <w:rsid w:val="001844BB"/>
    <w:rsid w:val="00184906"/>
    <w:rsid w:val="00184FD6"/>
    <w:rsid w:val="001851B2"/>
    <w:rsid w:val="00191B82"/>
    <w:rsid w:val="001A0E28"/>
    <w:rsid w:val="001A1DB0"/>
    <w:rsid w:val="001A2703"/>
    <w:rsid w:val="001A4A46"/>
    <w:rsid w:val="001A733E"/>
    <w:rsid w:val="001A7463"/>
    <w:rsid w:val="001B1F92"/>
    <w:rsid w:val="001C0371"/>
    <w:rsid w:val="001C5866"/>
    <w:rsid w:val="001D58C5"/>
    <w:rsid w:val="001D6702"/>
    <w:rsid w:val="001E2FD7"/>
    <w:rsid w:val="001E60FD"/>
    <w:rsid w:val="001E6845"/>
    <w:rsid w:val="001E6BE4"/>
    <w:rsid w:val="001F061D"/>
    <w:rsid w:val="001F1BD6"/>
    <w:rsid w:val="001F3570"/>
    <w:rsid w:val="001F4D7D"/>
    <w:rsid w:val="00204B73"/>
    <w:rsid w:val="0021377B"/>
    <w:rsid w:val="00216DC2"/>
    <w:rsid w:val="00220748"/>
    <w:rsid w:val="002261E1"/>
    <w:rsid w:val="00227001"/>
    <w:rsid w:val="0022750C"/>
    <w:rsid w:val="002323A6"/>
    <w:rsid w:val="0023656C"/>
    <w:rsid w:val="00240A67"/>
    <w:rsid w:val="00240A9B"/>
    <w:rsid w:val="00240E35"/>
    <w:rsid w:val="00244A78"/>
    <w:rsid w:val="00245C0A"/>
    <w:rsid w:val="00251732"/>
    <w:rsid w:val="00253F8B"/>
    <w:rsid w:val="0025627D"/>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1AD"/>
    <w:rsid w:val="002B32EF"/>
    <w:rsid w:val="002B38AE"/>
    <w:rsid w:val="002B5566"/>
    <w:rsid w:val="002B602B"/>
    <w:rsid w:val="002C246A"/>
    <w:rsid w:val="002C2E49"/>
    <w:rsid w:val="002C7893"/>
    <w:rsid w:val="002D546E"/>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0122"/>
    <w:rsid w:val="00366C16"/>
    <w:rsid w:val="00374BD0"/>
    <w:rsid w:val="00375378"/>
    <w:rsid w:val="003772B6"/>
    <w:rsid w:val="0038215B"/>
    <w:rsid w:val="00384A4A"/>
    <w:rsid w:val="003951C2"/>
    <w:rsid w:val="00396156"/>
    <w:rsid w:val="00396B6C"/>
    <w:rsid w:val="003A3249"/>
    <w:rsid w:val="003A3C2C"/>
    <w:rsid w:val="003A472E"/>
    <w:rsid w:val="003B2397"/>
    <w:rsid w:val="003B2995"/>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711CD"/>
    <w:rsid w:val="00480F6B"/>
    <w:rsid w:val="00482256"/>
    <w:rsid w:val="00482570"/>
    <w:rsid w:val="00484A10"/>
    <w:rsid w:val="004969DE"/>
    <w:rsid w:val="004A1139"/>
    <w:rsid w:val="004A331A"/>
    <w:rsid w:val="004A3453"/>
    <w:rsid w:val="004A7EAB"/>
    <w:rsid w:val="004B3EC1"/>
    <w:rsid w:val="004B5FBE"/>
    <w:rsid w:val="004C687F"/>
    <w:rsid w:val="004D12CC"/>
    <w:rsid w:val="004D3A79"/>
    <w:rsid w:val="004F1079"/>
    <w:rsid w:val="004F6A6B"/>
    <w:rsid w:val="00504E8A"/>
    <w:rsid w:val="00505CD4"/>
    <w:rsid w:val="005135DD"/>
    <w:rsid w:val="00514CCA"/>
    <w:rsid w:val="00515138"/>
    <w:rsid w:val="005223FE"/>
    <w:rsid w:val="0052585B"/>
    <w:rsid w:val="005317E9"/>
    <w:rsid w:val="00534FD4"/>
    <w:rsid w:val="00537188"/>
    <w:rsid w:val="00537642"/>
    <w:rsid w:val="00542976"/>
    <w:rsid w:val="005523A6"/>
    <w:rsid w:val="00562852"/>
    <w:rsid w:val="0056490B"/>
    <w:rsid w:val="005710EB"/>
    <w:rsid w:val="00572260"/>
    <w:rsid w:val="0057480A"/>
    <w:rsid w:val="005877D6"/>
    <w:rsid w:val="00587ACB"/>
    <w:rsid w:val="00597F87"/>
    <w:rsid w:val="005A1546"/>
    <w:rsid w:val="005A3A0C"/>
    <w:rsid w:val="005B1951"/>
    <w:rsid w:val="005B3DD4"/>
    <w:rsid w:val="005B479A"/>
    <w:rsid w:val="005C0357"/>
    <w:rsid w:val="005C433C"/>
    <w:rsid w:val="005D2EF4"/>
    <w:rsid w:val="005E4F63"/>
    <w:rsid w:val="005F790F"/>
    <w:rsid w:val="00614507"/>
    <w:rsid w:val="00617ADF"/>
    <w:rsid w:val="00617D8D"/>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311F"/>
    <w:rsid w:val="006A4C95"/>
    <w:rsid w:val="006A6D00"/>
    <w:rsid w:val="006A6FF0"/>
    <w:rsid w:val="006B5A50"/>
    <w:rsid w:val="006C00FC"/>
    <w:rsid w:val="006C57B8"/>
    <w:rsid w:val="006D01F1"/>
    <w:rsid w:val="006D0535"/>
    <w:rsid w:val="006E08DC"/>
    <w:rsid w:val="006E0AF2"/>
    <w:rsid w:val="006F22CF"/>
    <w:rsid w:val="006F646C"/>
    <w:rsid w:val="007104DA"/>
    <w:rsid w:val="00712E90"/>
    <w:rsid w:val="0071673D"/>
    <w:rsid w:val="00717288"/>
    <w:rsid w:val="007239D9"/>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A694B"/>
    <w:rsid w:val="008B0DC9"/>
    <w:rsid w:val="008B19E1"/>
    <w:rsid w:val="008B3D32"/>
    <w:rsid w:val="008C59D6"/>
    <w:rsid w:val="008C6CF5"/>
    <w:rsid w:val="008D69DA"/>
    <w:rsid w:val="008E4706"/>
    <w:rsid w:val="008E4B33"/>
    <w:rsid w:val="008F7916"/>
    <w:rsid w:val="009025F1"/>
    <w:rsid w:val="00910276"/>
    <w:rsid w:val="00910BB0"/>
    <w:rsid w:val="00913EA7"/>
    <w:rsid w:val="00921A49"/>
    <w:rsid w:val="009301BB"/>
    <w:rsid w:val="00931B62"/>
    <w:rsid w:val="00940F66"/>
    <w:rsid w:val="00946140"/>
    <w:rsid w:val="00967EA5"/>
    <w:rsid w:val="00970168"/>
    <w:rsid w:val="009740AB"/>
    <w:rsid w:val="00975D19"/>
    <w:rsid w:val="00984376"/>
    <w:rsid w:val="00987CB6"/>
    <w:rsid w:val="00991FD9"/>
    <w:rsid w:val="009947CF"/>
    <w:rsid w:val="009A49E3"/>
    <w:rsid w:val="009A4D26"/>
    <w:rsid w:val="009A6ACF"/>
    <w:rsid w:val="009A7A13"/>
    <w:rsid w:val="009B2CBF"/>
    <w:rsid w:val="009B58F7"/>
    <w:rsid w:val="009B627C"/>
    <w:rsid w:val="009C0206"/>
    <w:rsid w:val="009C3B13"/>
    <w:rsid w:val="009C5571"/>
    <w:rsid w:val="009D7F03"/>
    <w:rsid w:val="009E0C33"/>
    <w:rsid w:val="009E20C7"/>
    <w:rsid w:val="009E76EB"/>
    <w:rsid w:val="009F08AF"/>
    <w:rsid w:val="009F1228"/>
    <w:rsid w:val="009F589D"/>
    <w:rsid w:val="00A0475A"/>
    <w:rsid w:val="00A144BD"/>
    <w:rsid w:val="00A216B6"/>
    <w:rsid w:val="00A239F0"/>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4662"/>
    <w:rsid w:val="00AC5B07"/>
    <w:rsid w:val="00AD239A"/>
    <w:rsid w:val="00AE14C7"/>
    <w:rsid w:val="00AE3979"/>
    <w:rsid w:val="00AE4052"/>
    <w:rsid w:val="00AE454E"/>
    <w:rsid w:val="00AF1E50"/>
    <w:rsid w:val="00AF3CB3"/>
    <w:rsid w:val="00AF4A63"/>
    <w:rsid w:val="00AF5182"/>
    <w:rsid w:val="00AF5F8A"/>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A44EC"/>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06993"/>
    <w:rsid w:val="00C070E9"/>
    <w:rsid w:val="00C10BDF"/>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646D9"/>
    <w:rsid w:val="00C66A02"/>
    <w:rsid w:val="00C71CF7"/>
    <w:rsid w:val="00C75EF5"/>
    <w:rsid w:val="00C7711D"/>
    <w:rsid w:val="00C85CF4"/>
    <w:rsid w:val="00C93281"/>
    <w:rsid w:val="00C95443"/>
    <w:rsid w:val="00CA2B49"/>
    <w:rsid w:val="00CA2F70"/>
    <w:rsid w:val="00CA5D21"/>
    <w:rsid w:val="00CB37D3"/>
    <w:rsid w:val="00CB4F1A"/>
    <w:rsid w:val="00CB6D4B"/>
    <w:rsid w:val="00CC1047"/>
    <w:rsid w:val="00CD0A6A"/>
    <w:rsid w:val="00CD12E0"/>
    <w:rsid w:val="00CD1AAD"/>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6D3E"/>
    <w:rsid w:val="00DA72A2"/>
    <w:rsid w:val="00DB247C"/>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652A"/>
    <w:rsid w:val="00E208F6"/>
    <w:rsid w:val="00E267E4"/>
    <w:rsid w:val="00E35ED1"/>
    <w:rsid w:val="00E423DB"/>
    <w:rsid w:val="00E46DB2"/>
    <w:rsid w:val="00E47A81"/>
    <w:rsid w:val="00E507FA"/>
    <w:rsid w:val="00E57AE7"/>
    <w:rsid w:val="00E60DE6"/>
    <w:rsid w:val="00E6298B"/>
    <w:rsid w:val="00E66398"/>
    <w:rsid w:val="00E70D9C"/>
    <w:rsid w:val="00E769C0"/>
    <w:rsid w:val="00E77533"/>
    <w:rsid w:val="00E80A2A"/>
    <w:rsid w:val="00E80D18"/>
    <w:rsid w:val="00E8495F"/>
    <w:rsid w:val="00E857F4"/>
    <w:rsid w:val="00E92132"/>
    <w:rsid w:val="00E93EC4"/>
    <w:rsid w:val="00EA1F10"/>
    <w:rsid w:val="00EB59FB"/>
    <w:rsid w:val="00EB634A"/>
    <w:rsid w:val="00EC2A02"/>
    <w:rsid w:val="00EC2B25"/>
    <w:rsid w:val="00EC6E2D"/>
    <w:rsid w:val="00ED0A72"/>
    <w:rsid w:val="00ED1F08"/>
    <w:rsid w:val="00ED62F2"/>
    <w:rsid w:val="00EE7FDB"/>
    <w:rsid w:val="00EF43E9"/>
    <w:rsid w:val="00EF6227"/>
    <w:rsid w:val="00F00C49"/>
    <w:rsid w:val="00F02AA7"/>
    <w:rsid w:val="00F12181"/>
    <w:rsid w:val="00F139C9"/>
    <w:rsid w:val="00F14DCB"/>
    <w:rsid w:val="00F21DF5"/>
    <w:rsid w:val="00F22204"/>
    <w:rsid w:val="00F23E4B"/>
    <w:rsid w:val="00F25C8F"/>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23C8"/>
    <w:rsid w:val="00F87486"/>
    <w:rsid w:val="00F87C33"/>
    <w:rsid w:val="00FA2C96"/>
    <w:rsid w:val="00FB3045"/>
    <w:rsid w:val="00FB553C"/>
    <w:rsid w:val="00FB649E"/>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4F74B-E399-4E2F-9E8F-B9DEFD13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2130</Words>
  <Characters>12144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14246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sanjayroy</cp:lastModifiedBy>
  <cp:revision>60</cp:revision>
  <cp:lastPrinted>2011-12-27T08:54:00Z</cp:lastPrinted>
  <dcterms:created xsi:type="dcterms:W3CDTF">2011-11-19T09:44:00Z</dcterms:created>
  <dcterms:modified xsi:type="dcterms:W3CDTF">2011-12-27T08:55:00Z</dcterms:modified>
</cp:coreProperties>
</file>